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CE" w:rsidRPr="00CB32CE" w:rsidRDefault="00B27430" w:rsidP="00CB32CE">
      <w:pPr>
        <w:jc w:val="center"/>
        <w:rPr>
          <w:rFonts w:ascii="Arial" w:hAnsi="Arial" w:cs="Arial"/>
          <w:b/>
          <w:i/>
          <w:sz w:val="28"/>
          <w:szCs w:val="28"/>
        </w:rPr>
      </w:pPr>
      <w:r>
        <w:rPr>
          <w:rFonts w:ascii="Arial" w:hAnsi="Arial" w:cs="Arial"/>
          <w:b/>
          <w:i/>
          <w:sz w:val="28"/>
          <w:szCs w:val="28"/>
        </w:rPr>
        <w:t xml:space="preserve">Temperature and </w:t>
      </w:r>
      <w:r w:rsidR="00CB32CE" w:rsidRPr="00CB32CE">
        <w:rPr>
          <w:rFonts w:ascii="Arial" w:hAnsi="Arial" w:cs="Arial"/>
          <w:b/>
          <w:i/>
          <w:sz w:val="28"/>
          <w:szCs w:val="28"/>
        </w:rPr>
        <w:t xml:space="preserve">Invertebrate </w:t>
      </w:r>
      <w:r>
        <w:rPr>
          <w:rFonts w:ascii="Arial" w:hAnsi="Arial" w:cs="Arial"/>
          <w:b/>
          <w:i/>
          <w:sz w:val="28"/>
          <w:szCs w:val="28"/>
        </w:rPr>
        <w:t>Respiration</w:t>
      </w:r>
      <w:r w:rsidR="00CB32CE" w:rsidRPr="00CB32CE">
        <w:rPr>
          <w:rFonts w:ascii="Arial" w:hAnsi="Arial" w:cs="Arial"/>
          <w:b/>
          <w:i/>
          <w:sz w:val="28"/>
          <w:szCs w:val="28"/>
        </w:rPr>
        <w:t xml:space="preserve"> Lab</w:t>
      </w:r>
    </w:p>
    <w:p w:rsidR="00CB32CE" w:rsidRPr="00CB32CE" w:rsidRDefault="00CB32CE" w:rsidP="00CB32CE">
      <w:pPr>
        <w:rPr>
          <w:rFonts w:ascii="Arial" w:hAnsi="Arial" w:cs="Arial"/>
          <w:sz w:val="24"/>
          <w:szCs w:val="24"/>
        </w:rPr>
      </w:pPr>
    </w:p>
    <w:p w:rsidR="00CB32CE" w:rsidRPr="001F0A5B" w:rsidRDefault="00B27430" w:rsidP="001F0A5B">
      <w:pPr>
        <w:spacing w:line="360" w:lineRule="auto"/>
        <w:rPr>
          <w:rFonts w:ascii="Arial" w:hAnsi="Arial" w:cs="Arial"/>
          <w:sz w:val="24"/>
          <w:szCs w:val="24"/>
        </w:rPr>
      </w:pPr>
      <w:r>
        <w:rPr>
          <w:rFonts w:ascii="Arial" w:hAnsi="Arial" w:cs="Arial"/>
          <w:b/>
          <w:sz w:val="24"/>
          <w:szCs w:val="24"/>
        </w:rPr>
        <w:t>Hypothesis</w:t>
      </w:r>
      <w:r w:rsidR="00CB32CE" w:rsidRPr="001F0A5B">
        <w:rPr>
          <w:rFonts w:ascii="Arial" w:hAnsi="Arial" w:cs="Arial"/>
          <w:sz w:val="24"/>
          <w:szCs w:val="24"/>
        </w:rPr>
        <w:t xml:space="preserve">:  </w:t>
      </w:r>
      <w:r w:rsidRPr="001F0A5B">
        <w:rPr>
          <w:rFonts w:ascii="Arial" w:hAnsi="Arial" w:cs="Arial"/>
          <w:sz w:val="24"/>
          <w:szCs w:val="24"/>
        </w:rPr>
        <w:t>___________________________________________________</w:t>
      </w:r>
      <w:r w:rsidR="001F0A5B">
        <w:rPr>
          <w:rFonts w:ascii="Arial" w:hAnsi="Arial" w:cs="Arial"/>
          <w:sz w:val="24"/>
          <w:szCs w:val="24"/>
        </w:rPr>
        <w:t>____</w:t>
      </w:r>
      <w:r w:rsidRPr="001F0A5B">
        <w:rPr>
          <w:rFonts w:ascii="Arial" w:hAnsi="Arial" w:cs="Arial"/>
          <w:sz w:val="24"/>
          <w:szCs w:val="24"/>
        </w:rPr>
        <w:t>___</w:t>
      </w:r>
    </w:p>
    <w:p w:rsidR="001F0A5B" w:rsidRPr="001F0A5B" w:rsidRDefault="001F0A5B" w:rsidP="001F0A5B">
      <w:pPr>
        <w:spacing w:line="360" w:lineRule="auto"/>
        <w:rPr>
          <w:rFonts w:ascii="Arial" w:hAnsi="Arial" w:cs="Arial"/>
          <w:sz w:val="24"/>
          <w:szCs w:val="24"/>
        </w:rPr>
      </w:pPr>
      <w:r w:rsidRPr="001F0A5B">
        <w:rPr>
          <w:rFonts w:ascii="Arial" w:hAnsi="Arial" w:cs="Arial"/>
          <w:sz w:val="24"/>
          <w:szCs w:val="24"/>
        </w:rPr>
        <w:t>____________________________________________________________________</w:t>
      </w:r>
      <w:r>
        <w:rPr>
          <w:rFonts w:ascii="Arial" w:hAnsi="Arial" w:cs="Arial"/>
          <w:sz w:val="24"/>
          <w:szCs w:val="24"/>
        </w:rPr>
        <w:t>_</w:t>
      </w:r>
      <w:r w:rsidRPr="001F0A5B">
        <w:rPr>
          <w:rFonts w:ascii="Arial" w:hAnsi="Arial" w:cs="Arial"/>
          <w:sz w:val="24"/>
          <w:szCs w:val="24"/>
        </w:rPr>
        <w:t>_</w:t>
      </w:r>
    </w:p>
    <w:p w:rsidR="00CB32CE" w:rsidRPr="00CB32CE" w:rsidRDefault="00CB32CE" w:rsidP="00CB32CE">
      <w:pPr>
        <w:rPr>
          <w:rFonts w:ascii="Arial" w:hAnsi="Arial" w:cs="Arial"/>
          <w:sz w:val="24"/>
          <w:szCs w:val="24"/>
        </w:rPr>
      </w:pPr>
    </w:p>
    <w:p w:rsidR="00CB32CE" w:rsidRPr="00B27430" w:rsidRDefault="00CB32CE" w:rsidP="00CB32CE">
      <w:pPr>
        <w:rPr>
          <w:rFonts w:ascii="Arial" w:hAnsi="Arial" w:cs="Arial"/>
          <w:sz w:val="24"/>
          <w:szCs w:val="24"/>
        </w:rPr>
      </w:pPr>
      <w:r>
        <w:rPr>
          <w:rFonts w:ascii="Arial" w:hAnsi="Arial" w:cs="Arial"/>
          <w:b/>
          <w:sz w:val="24"/>
          <w:szCs w:val="24"/>
        </w:rPr>
        <w:t>Materials and Procedure</w:t>
      </w:r>
      <w:r w:rsidR="00B27430">
        <w:rPr>
          <w:rFonts w:ascii="Arial" w:hAnsi="Arial" w:cs="Arial"/>
          <w:b/>
          <w:sz w:val="24"/>
          <w:szCs w:val="24"/>
        </w:rPr>
        <w:t xml:space="preserve"> </w:t>
      </w:r>
      <w:r w:rsidR="00B27430">
        <w:rPr>
          <w:rFonts w:ascii="Arial" w:hAnsi="Arial" w:cs="Arial"/>
          <w:sz w:val="24"/>
          <w:szCs w:val="24"/>
        </w:rPr>
        <w:t>(draft done before day of lab)</w:t>
      </w:r>
    </w:p>
    <w:p w:rsidR="00CB32CE" w:rsidRPr="00CB32CE" w:rsidRDefault="00CB32CE" w:rsidP="00CB32CE">
      <w:pPr>
        <w:pStyle w:val="ListParagraph"/>
        <w:numPr>
          <w:ilvl w:val="0"/>
          <w:numId w:val="2"/>
        </w:numPr>
        <w:rPr>
          <w:rFonts w:ascii="Arial" w:hAnsi="Arial" w:cs="Arial"/>
          <w:sz w:val="24"/>
          <w:szCs w:val="24"/>
        </w:rPr>
      </w:pPr>
      <w:r w:rsidRPr="00CB32CE">
        <w:rPr>
          <w:rFonts w:ascii="Arial" w:hAnsi="Arial" w:cs="Arial"/>
          <w:sz w:val="24"/>
          <w:szCs w:val="24"/>
        </w:rPr>
        <w:t>List all materials</w:t>
      </w:r>
    </w:p>
    <w:p w:rsidR="00CB32CE" w:rsidRPr="00CB32CE" w:rsidRDefault="00CB32CE" w:rsidP="00CB32CE">
      <w:pPr>
        <w:pStyle w:val="ListParagraph"/>
        <w:numPr>
          <w:ilvl w:val="0"/>
          <w:numId w:val="2"/>
        </w:numPr>
        <w:rPr>
          <w:rFonts w:ascii="Arial" w:hAnsi="Arial" w:cs="Arial"/>
          <w:sz w:val="24"/>
          <w:szCs w:val="24"/>
        </w:rPr>
      </w:pPr>
      <w:r w:rsidRPr="00CB32CE">
        <w:rPr>
          <w:rFonts w:ascii="Arial" w:hAnsi="Arial" w:cs="Arial"/>
          <w:sz w:val="24"/>
          <w:szCs w:val="24"/>
        </w:rPr>
        <w:t xml:space="preserve">Write out a step-by-step description of your procedure.  Be sure to describe experimental set-up.  </w:t>
      </w:r>
      <w:bookmarkStart w:id="0" w:name="_GoBack"/>
      <w:bookmarkEnd w:id="0"/>
    </w:p>
    <w:p w:rsidR="00CB32CE" w:rsidRPr="00CB32CE" w:rsidRDefault="00CB32CE" w:rsidP="00CB32CE">
      <w:pPr>
        <w:rPr>
          <w:rFonts w:ascii="Arial" w:hAnsi="Arial" w:cs="Arial"/>
          <w:sz w:val="24"/>
          <w:szCs w:val="24"/>
        </w:rPr>
      </w:pPr>
    </w:p>
    <w:p w:rsidR="00CB32CE" w:rsidRPr="00CB32CE" w:rsidRDefault="00CB32CE" w:rsidP="00CB32CE">
      <w:pPr>
        <w:rPr>
          <w:rFonts w:ascii="Arial" w:hAnsi="Arial" w:cs="Arial"/>
          <w:b/>
          <w:sz w:val="24"/>
          <w:szCs w:val="24"/>
        </w:rPr>
      </w:pPr>
      <w:r w:rsidRPr="00CB32CE">
        <w:rPr>
          <w:rFonts w:ascii="Arial" w:hAnsi="Arial" w:cs="Arial"/>
          <w:b/>
          <w:sz w:val="24"/>
          <w:szCs w:val="24"/>
        </w:rPr>
        <w:t>Results</w:t>
      </w:r>
    </w:p>
    <w:p w:rsidR="00CB32CE" w:rsidRPr="00CB32CE" w:rsidRDefault="00CB32CE" w:rsidP="00CB32CE">
      <w:pPr>
        <w:pStyle w:val="ListParagraph"/>
        <w:numPr>
          <w:ilvl w:val="0"/>
          <w:numId w:val="3"/>
        </w:numPr>
        <w:rPr>
          <w:rFonts w:ascii="Arial" w:hAnsi="Arial" w:cs="Arial"/>
          <w:sz w:val="24"/>
          <w:szCs w:val="24"/>
        </w:rPr>
      </w:pPr>
      <w:r w:rsidRPr="00CB32CE">
        <w:rPr>
          <w:rFonts w:ascii="Arial" w:hAnsi="Arial" w:cs="Arial"/>
          <w:sz w:val="24"/>
          <w:szCs w:val="24"/>
        </w:rPr>
        <w:t xml:space="preserve">Create a data table </w:t>
      </w:r>
      <w:r w:rsidR="00B27430">
        <w:rPr>
          <w:rFonts w:ascii="Arial" w:hAnsi="Arial" w:cs="Arial"/>
          <w:sz w:val="24"/>
          <w:szCs w:val="24"/>
        </w:rPr>
        <w:t>(complete before day of lab)</w:t>
      </w:r>
    </w:p>
    <w:p w:rsidR="00CB32CE" w:rsidRPr="00CB32CE" w:rsidRDefault="00CB32CE" w:rsidP="00CB32CE">
      <w:pPr>
        <w:pStyle w:val="ListParagraph"/>
        <w:numPr>
          <w:ilvl w:val="0"/>
          <w:numId w:val="3"/>
        </w:numPr>
        <w:rPr>
          <w:rFonts w:ascii="Arial" w:hAnsi="Arial" w:cs="Arial"/>
          <w:sz w:val="24"/>
          <w:szCs w:val="24"/>
        </w:rPr>
      </w:pPr>
      <w:r w:rsidRPr="00CB32CE">
        <w:rPr>
          <w:rFonts w:ascii="Arial" w:hAnsi="Arial" w:cs="Arial"/>
          <w:sz w:val="24"/>
          <w:szCs w:val="24"/>
        </w:rPr>
        <w:t>Graph respiration rate at two different temperatures</w:t>
      </w:r>
    </w:p>
    <w:p w:rsidR="00CB32CE" w:rsidRPr="00CB32CE" w:rsidRDefault="00CB32CE" w:rsidP="00CB32CE">
      <w:pPr>
        <w:pStyle w:val="ListParagraph"/>
        <w:numPr>
          <w:ilvl w:val="0"/>
          <w:numId w:val="3"/>
        </w:numPr>
        <w:rPr>
          <w:rFonts w:ascii="Arial" w:hAnsi="Arial" w:cs="Arial"/>
          <w:sz w:val="24"/>
          <w:szCs w:val="24"/>
        </w:rPr>
      </w:pPr>
      <w:r w:rsidRPr="00CB32CE">
        <w:rPr>
          <w:rFonts w:ascii="Arial" w:hAnsi="Arial" w:cs="Arial"/>
          <w:sz w:val="24"/>
          <w:szCs w:val="24"/>
        </w:rPr>
        <w:t>Show your rate calculations</w:t>
      </w:r>
    </w:p>
    <w:p w:rsidR="00CB32CE" w:rsidRPr="00CB32CE" w:rsidRDefault="00CB32CE" w:rsidP="00CB32CE">
      <w:pPr>
        <w:pStyle w:val="ListParagraph"/>
        <w:numPr>
          <w:ilvl w:val="0"/>
          <w:numId w:val="3"/>
        </w:numPr>
        <w:rPr>
          <w:rFonts w:ascii="Arial" w:hAnsi="Arial" w:cs="Arial"/>
          <w:sz w:val="24"/>
          <w:szCs w:val="24"/>
        </w:rPr>
      </w:pPr>
      <w:r w:rsidRPr="00CB32CE">
        <w:rPr>
          <w:rFonts w:ascii="Arial" w:hAnsi="Arial" w:cs="Arial"/>
          <w:sz w:val="24"/>
          <w:szCs w:val="24"/>
        </w:rPr>
        <w:t>Calculate the temperature coefficient for your cricket respiration.</w:t>
      </w:r>
    </w:p>
    <w:p w:rsidR="00CB32CE" w:rsidRPr="00CB32CE" w:rsidRDefault="00CB32CE" w:rsidP="00CB32CE">
      <w:pPr>
        <w:pStyle w:val="ListParagraph"/>
        <w:numPr>
          <w:ilvl w:val="0"/>
          <w:numId w:val="3"/>
        </w:numPr>
        <w:rPr>
          <w:rFonts w:ascii="Arial" w:hAnsi="Arial" w:cs="Arial"/>
          <w:sz w:val="24"/>
          <w:szCs w:val="24"/>
        </w:rPr>
      </w:pPr>
      <w:r w:rsidRPr="00CB32CE">
        <w:rPr>
          <w:rFonts w:ascii="Arial" w:hAnsi="Arial" w:cs="Arial"/>
          <w:sz w:val="24"/>
          <w:szCs w:val="24"/>
        </w:rPr>
        <w:t>Include a brief paragraph describing your data</w:t>
      </w:r>
    </w:p>
    <w:p w:rsidR="00CB32CE" w:rsidRPr="00CB32CE" w:rsidRDefault="00CB32CE" w:rsidP="00CB32CE">
      <w:pPr>
        <w:rPr>
          <w:rFonts w:ascii="Arial" w:hAnsi="Arial" w:cs="Arial"/>
          <w:sz w:val="24"/>
          <w:szCs w:val="24"/>
        </w:rPr>
      </w:pPr>
    </w:p>
    <w:p w:rsidR="00CB32CE" w:rsidRPr="00CB32CE" w:rsidRDefault="00CB32CE" w:rsidP="00CB32CE">
      <w:pPr>
        <w:rPr>
          <w:rFonts w:ascii="Arial" w:hAnsi="Arial" w:cs="Arial"/>
          <w:b/>
          <w:sz w:val="24"/>
          <w:szCs w:val="24"/>
        </w:rPr>
      </w:pPr>
      <w:r w:rsidRPr="00CB32CE">
        <w:rPr>
          <w:rFonts w:ascii="Arial" w:hAnsi="Arial" w:cs="Arial"/>
          <w:b/>
          <w:sz w:val="24"/>
          <w:szCs w:val="24"/>
        </w:rPr>
        <w:t>Analysis</w:t>
      </w:r>
    </w:p>
    <w:p w:rsidR="00B27430" w:rsidRDefault="00B27430" w:rsidP="00CB32CE">
      <w:pPr>
        <w:pStyle w:val="ListParagraph"/>
        <w:numPr>
          <w:ilvl w:val="0"/>
          <w:numId w:val="4"/>
        </w:numPr>
        <w:rPr>
          <w:rFonts w:ascii="Arial" w:hAnsi="Arial" w:cs="Arial"/>
          <w:sz w:val="24"/>
          <w:szCs w:val="24"/>
        </w:rPr>
      </w:pPr>
      <w:r>
        <w:rPr>
          <w:rFonts w:ascii="Arial" w:hAnsi="Arial" w:cs="Arial"/>
          <w:sz w:val="24"/>
          <w:szCs w:val="24"/>
        </w:rPr>
        <w:t>Restate your hypothesis</w:t>
      </w:r>
    </w:p>
    <w:p w:rsidR="00CB32CE" w:rsidRDefault="00CB32CE" w:rsidP="00CB32CE">
      <w:pPr>
        <w:pStyle w:val="ListParagraph"/>
        <w:numPr>
          <w:ilvl w:val="0"/>
          <w:numId w:val="4"/>
        </w:numPr>
        <w:rPr>
          <w:rFonts w:ascii="Arial" w:hAnsi="Arial" w:cs="Arial"/>
          <w:sz w:val="24"/>
          <w:szCs w:val="24"/>
        </w:rPr>
      </w:pPr>
      <w:r w:rsidRPr="00CB32CE">
        <w:rPr>
          <w:rFonts w:ascii="Arial" w:hAnsi="Arial" w:cs="Arial"/>
          <w:sz w:val="24"/>
          <w:szCs w:val="24"/>
        </w:rPr>
        <w:t>Interpret your data</w:t>
      </w:r>
      <w:r w:rsidR="00B27430">
        <w:rPr>
          <w:rFonts w:ascii="Arial" w:hAnsi="Arial" w:cs="Arial"/>
          <w:sz w:val="24"/>
          <w:szCs w:val="24"/>
        </w:rPr>
        <w:t>—did it support your hypothesis?  Why or why not?</w:t>
      </w:r>
    </w:p>
    <w:p w:rsidR="00B27430" w:rsidRDefault="00B27430" w:rsidP="00B27430">
      <w:pPr>
        <w:pStyle w:val="ListParagraph"/>
        <w:numPr>
          <w:ilvl w:val="0"/>
          <w:numId w:val="4"/>
        </w:numPr>
        <w:rPr>
          <w:rFonts w:ascii="Arial" w:hAnsi="Arial" w:cs="Arial"/>
          <w:sz w:val="24"/>
          <w:szCs w:val="24"/>
        </w:rPr>
      </w:pPr>
      <w:r>
        <w:rPr>
          <w:rFonts w:ascii="Arial" w:hAnsi="Arial" w:cs="Arial"/>
          <w:sz w:val="24"/>
          <w:szCs w:val="24"/>
        </w:rPr>
        <w:t>Somewhere in your discussion, you should address the following:</w:t>
      </w:r>
    </w:p>
    <w:p w:rsidR="00B27430" w:rsidRPr="00B27430" w:rsidRDefault="00B27430" w:rsidP="00B27430">
      <w:pPr>
        <w:pStyle w:val="ListParagraph"/>
        <w:numPr>
          <w:ilvl w:val="1"/>
          <w:numId w:val="4"/>
        </w:numPr>
        <w:rPr>
          <w:rFonts w:ascii="Arial" w:hAnsi="Arial" w:cs="Arial"/>
          <w:sz w:val="24"/>
          <w:szCs w:val="24"/>
        </w:rPr>
      </w:pPr>
      <w:r w:rsidRPr="00CB32CE">
        <w:rPr>
          <w:rFonts w:ascii="Arial" w:hAnsi="Arial" w:cs="Arial"/>
          <w:sz w:val="24"/>
          <w:szCs w:val="24"/>
        </w:rPr>
        <w:t xml:space="preserve">Explain what an </w:t>
      </w:r>
      <w:proofErr w:type="spellStart"/>
      <w:r w:rsidRPr="00CB32CE">
        <w:rPr>
          <w:rFonts w:ascii="Arial" w:hAnsi="Arial" w:cs="Arial"/>
          <w:sz w:val="24"/>
          <w:szCs w:val="24"/>
        </w:rPr>
        <w:t>ectotherm</w:t>
      </w:r>
      <w:proofErr w:type="spellEnd"/>
      <w:r w:rsidRPr="00CB32CE">
        <w:rPr>
          <w:rFonts w:ascii="Arial" w:hAnsi="Arial" w:cs="Arial"/>
          <w:sz w:val="24"/>
          <w:szCs w:val="24"/>
        </w:rPr>
        <w:t xml:space="preserve"> is (see p. 863 in textbook)</w:t>
      </w:r>
    </w:p>
    <w:p w:rsidR="00CB32CE" w:rsidRPr="00CB32CE" w:rsidRDefault="00CB32CE" w:rsidP="00B27430">
      <w:pPr>
        <w:pStyle w:val="ListParagraph"/>
        <w:numPr>
          <w:ilvl w:val="1"/>
          <w:numId w:val="4"/>
        </w:numPr>
        <w:rPr>
          <w:rFonts w:ascii="Arial" w:hAnsi="Arial" w:cs="Arial"/>
          <w:sz w:val="24"/>
          <w:szCs w:val="24"/>
        </w:rPr>
      </w:pPr>
      <w:r w:rsidRPr="00CB32CE">
        <w:rPr>
          <w:rFonts w:ascii="Arial" w:hAnsi="Arial" w:cs="Arial"/>
          <w:sz w:val="24"/>
          <w:szCs w:val="24"/>
        </w:rPr>
        <w:t>Explain how you controlled for differences in body mass</w:t>
      </w:r>
    </w:p>
    <w:p w:rsidR="00CB32CE" w:rsidRPr="00CB32CE" w:rsidRDefault="00CB32CE" w:rsidP="00B27430">
      <w:pPr>
        <w:pStyle w:val="ListParagraph"/>
        <w:numPr>
          <w:ilvl w:val="1"/>
          <w:numId w:val="4"/>
        </w:numPr>
        <w:rPr>
          <w:rFonts w:ascii="Arial" w:hAnsi="Arial" w:cs="Arial"/>
          <w:sz w:val="24"/>
          <w:szCs w:val="24"/>
        </w:rPr>
      </w:pPr>
      <w:r w:rsidRPr="00CB32CE">
        <w:rPr>
          <w:rFonts w:ascii="Arial" w:hAnsi="Arial" w:cs="Arial"/>
          <w:sz w:val="24"/>
          <w:szCs w:val="24"/>
        </w:rPr>
        <w:t>Interpret Q</w:t>
      </w:r>
      <w:r w:rsidRPr="00CB32CE">
        <w:rPr>
          <w:rFonts w:ascii="Arial" w:hAnsi="Arial" w:cs="Arial"/>
          <w:sz w:val="24"/>
          <w:szCs w:val="24"/>
          <w:vertAlign w:val="subscript"/>
        </w:rPr>
        <w:t>10</w:t>
      </w:r>
      <w:r w:rsidRPr="00CB32CE">
        <w:rPr>
          <w:rFonts w:ascii="Arial" w:hAnsi="Arial" w:cs="Arial"/>
          <w:sz w:val="24"/>
          <w:szCs w:val="24"/>
        </w:rPr>
        <w:t xml:space="preserve"> for your crickets</w:t>
      </w:r>
    </w:p>
    <w:p w:rsidR="00CB32CE" w:rsidRPr="00CB32CE" w:rsidRDefault="00CB32CE" w:rsidP="00B27430">
      <w:pPr>
        <w:pStyle w:val="ListParagraph"/>
        <w:numPr>
          <w:ilvl w:val="1"/>
          <w:numId w:val="4"/>
        </w:numPr>
        <w:rPr>
          <w:rFonts w:ascii="Arial" w:hAnsi="Arial" w:cs="Arial"/>
          <w:sz w:val="24"/>
          <w:szCs w:val="24"/>
        </w:rPr>
      </w:pPr>
      <w:r w:rsidRPr="00CB32CE">
        <w:rPr>
          <w:rFonts w:ascii="Arial" w:hAnsi="Arial" w:cs="Arial"/>
          <w:sz w:val="24"/>
          <w:szCs w:val="24"/>
        </w:rPr>
        <w:t>Speculate as to how your results might be different if you did the sa</w:t>
      </w:r>
      <w:r>
        <w:rPr>
          <w:rFonts w:ascii="Arial" w:hAnsi="Arial" w:cs="Arial"/>
          <w:sz w:val="24"/>
          <w:szCs w:val="24"/>
        </w:rPr>
        <w:t>me experiment with an endotherm</w:t>
      </w:r>
    </w:p>
    <w:p w:rsidR="00CB32CE" w:rsidRPr="00CB32CE" w:rsidRDefault="00CB32CE" w:rsidP="00CB32CE">
      <w:pPr>
        <w:rPr>
          <w:rFonts w:ascii="Arial" w:hAnsi="Arial" w:cs="Arial"/>
          <w:sz w:val="24"/>
          <w:szCs w:val="24"/>
        </w:rPr>
      </w:pPr>
    </w:p>
    <w:p w:rsidR="00CB32CE" w:rsidRDefault="00CB32CE" w:rsidP="00CB32CE">
      <w:pPr>
        <w:rPr>
          <w:rFonts w:ascii="Arial" w:hAnsi="Arial" w:cs="Arial"/>
          <w:sz w:val="24"/>
          <w:szCs w:val="24"/>
        </w:rPr>
      </w:pPr>
    </w:p>
    <w:p w:rsidR="00CB32CE" w:rsidRPr="00961DA8" w:rsidRDefault="00CB32CE" w:rsidP="00CB32CE">
      <w:pPr>
        <w:shd w:val="clear" w:color="auto" w:fill="EEEEFF"/>
        <w:jc w:val="both"/>
        <w:rPr>
          <w:rFonts w:ascii="Calibri" w:eastAsia="Times New Roman" w:hAnsi="Calibri" w:cs="Calibri"/>
          <w:b/>
          <w:bCs/>
          <w:color w:val="000080"/>
          <w:sz w:val="42"/>
          <w:szCs w:val="42"/>
        </w:rPr>
      </w:pPr>
      <w:r w:rsidRPr="00961DA8">
        <w:rPr>
          <w:rFonts w:ascii="Calibri" w:eastAsia="Times New Roman" w:hAnsi="Calibri" w:cs="Calibri"/>
          <w:b/>
          <w:bCs/>
          <w:color w:val="000080"/>
          <w:sz w:val="42"/>
          <w:szCs w:val="42"/>
        </w:rPr>
        <w:t>Temperature Coefficient (</w:t>
      </w:r>
      <w:r w:rsidRPr="00961DA8">
        <w:rPr>
          <w:rFonts w:ascii="Calibri" w:eastAsia="Times New Roman" w:hAnsi="Calibri" w:cs="Calibri"/>
          <w:b/>
          <w:bCs/>
          <w:i/>
          <w:iCs/>
          <w:color w:val="000080"/>
          <w:sz w:val="42"/>
          <w:szCs w:val="42"/>
        </w:rPr>
        <w:t>Q</w:t>
      </w:r>
      <w:r w:rsidRPr="00961DA8">
        <w:rPr>
          <w:rFonts w:ascii="Calibri" w:eastAsia="Times New Roman" w:hAnsi="Calibri" w:cs="Calibri"/>
          <w:b/>
          <w:bCs/>
          <w:color w:val="000080"/>
          <w:sz w:val="42"/>
          <w:szCs w:val="42"/>
          <w:vertAlign w:val="subscript"/>
        </w:rPr>
        <w:t>10</w:t>
      </w:r>
      <w:r>
        <w:rPr>
          <w:rFonts w:ascii="Calibri" w:eastAsia="Times New Roman" w:hAnsi="Calibri" w:cs="Calibri"/>
          <w:b/>
          <w:bCs/>
          <w:color w:val="000080"/>
          <w:sz w:val="42"/>
          <w:szCs w:val="42"/>
        </w:rPr>
        <w:t xml:space="preserve">) </w:t>
      </w:r>
    </w:p>
    <w:p w:rsidR="00CB32CE" w:rsidRPr="00961DA8" w:rsidRDefault="00CB32CE" w:rsidP="00CB32CE">
      <w:pPr>
        <w:shd w:val="clear" w:color="auto" w:fill="FFFFFF"/>
        <w:jc w:val="both"/>
        <w:rPr>
          <w:rFonts w:ascii="Calibri" w:eastAsia="Times New Roman" w:hAnsi="Calibri" w:cs="Calibri"/>
          <w:color w:val="000000"/>
          <w:sz w:val="27"/>
          <w:szCs w:val="27"/>
        </w:rPr>
      </w:pPr>
      <w:r w:rsidRPr="00961DA8">
        <w:rPr>
          <w:rFonts w:ascii="Calibri" w:eastAsia="Times New Roman" w:hAnsi="Calibri" w:cs="Calibri"/>
          <w:color w:val="000000"/>
          <w:sz w:val="27"/>
          <w:szCs w:val="27"/>
        </w:rPr>
        <w:t xml:space="preserve">The </w:t>
      </w:r>
      <w:r w:rsidRPr="00961DA8">
        <w:rPr>
          <w:rFonts w:ascii="Calibri" w:eastAsia="Times New Roman" w:hAnsi="Calibri" w:cs="Calibri"/>
          <w:b/>
          <w:bCs/>
          <w:color w:val="000000"/>
          <w:sz w:val="27"/>
          <w:szCs w:val="27"/>
        </w:rPr>
        <w:t>temperature coefficient (</w:t>
      </w:r>
      <w:r w:rsidRPr="00961DA8">
        <w:rPr>
          <w:rFonts w:ascii="Calibri" w:eastAsia="Times New Roman" w:hAnsi="Calibri" w:cs="Calibri"/>
          <w:b/>
          <w:bCs/>
          <w:i/>
          <w:iCs/>
          <w:color w:val="000000"/>
          <w:sz w:val="27"/>
          <w:szCs w:val="27"/>
        </w:rPr>
        <w:t>Q</w:t>
      </w:r>
      <w:r w:rsidRPr="00961DA8">
        <w:rPr>
          <w:rFonts w:ascii="Calibri" w:eastAsia="Times New Roman" w:hAnsi="Calibri" w:cs="Calibri"/>
          <w:b/>
          <w:bCs/>
          <w:color w:val="000000"/>
          <w:sz w:val="27"/>
          <w:szCs w:val="27"/>
          <w:vertAlign w:val="subscript"/>
        </w:rPr>
        <w:t>10</w:t>
      </w:r>
      <w:r w:rsidRPr="00961DA8">
        <w:rPr>
          <w:rFonts w:ascii="Calibri" w:eastAsia="Times New Roman" w:hAnsi="Calibri" w:cs="Calibri"/>
          <w:b/>
          <w:bCs/>
          <w:color w:val="000000"/>
          <w:sz w:val="27"/>
          <w:szCs w:val="27"/>
        </w:rPr>
        <w:t>)</w:t>
      </w:r>
      <w:r w:rsidRPr="00961DA8">
        <w:rPr>
          <w:rFonts w:ascii="Calibri" w:eastAsia="Times New Roman" w:hAnsi="Calibri" w:cs="Calibri"/>
          <w:color w:val="000000"/>
          <w:sz w:val="27"/>
          <w:szCs w:val="27"/>
        </w:rPr>
        <w:t xml:space="preserve"> represents the factor by which the rate (</w:t>
      </w:r>
      <w:r w:rsidRPr="00961DA8">
        <w:rPr>
          <w:rFonts w:ascii="Calibri" w:eastAsia="Times New Roman" w:hAnsi="Calibri" w:cs="Calibri"/>
          <w:i/>
          <w:iCs/>
          <w:color w:val="000000"/>
          <w:sz w:val="27"/>
          <w:szCs w:val="27"/>
        </w:rPr>
        <w:t>R</w:t>
      </w:r>
      <w:r w:rsidRPr="00961DA8">
        <w:rPr>
          <w:rFonts w:ascii="Calibri" w:eastAsia="Times New Roman" w:hAnsi="Calibri" w:cs="Calibri"/>
          <w:color w:val="000000"/>
          <w:sz w:val="27"/>
          <w:szCs w:val="27"/>
        </w:rPr>
        <w:t>) of a reaction increases for every 10-degree rise in the temperature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rPr>
        <w:t>). The rate (</w:t>
      </w:r>
      <w:r w:rsidRPr="00961DA8">
        <w:rPr>
          <w:rFonts w:ascii="Calibri" w:eastAsia="Times New Roman" w:hAnsi="Calibri" w:cs="Calibri"/>
          <w:i/>
          <w:iCs/>
          <w:color w:val="000000"/>
          <w:sz w:val="27"/>
          <w:szCs w:val="27"/>
        </w:rPr>
        <w:t>R</w:t>
      </w:r>
      <w:r w:rsidRPr="00961DA8">
        <w:rPr>
          <w:rFonts w:ascii="Calibri" w:eastAsia="Times New Roman" w:hAnsi="Calibri" w:cs="Calibri"/>
          <w:color w:val="000000"/>
          <w:sz w:val="27"/>
          <w:szCs w:val="27"/>
        </w:rPr>
        <w:t xml:space="preserve">) may represent any measure of the progress of a process. For example, the rate may be the velocity of action potential propagation along a nerve fiber (e.g., m/s), or it may be the rate at which the heart contracts per minute (i.e., beats per minute, </w:t>
      </w:r>
      <w:proofErr w:type="spellStart"/>
      <w:r w:rsidRPr="00961DA8">
        <w:rPr>
          <w:rFonts w:ascii="Calibri" w:eastAsia="Times New Roman" w:hAnsi="Calibri" w:cs="Calibri"/>
          <w:color w:val="000000"/>
          <w:sz w:val="27"/>
          <w:szCs w:val="27"/>
        </w:rPr>
        <w:t>bpm</w:t>
      </w:r>
      <w:proofErr w:type="spellEnd"/>
      <w:r w:rsidRPr="00961DA8">
        <w:rPr>
          <w:rFonts w:ascii="Calibri" w:eastAsia="Times New Roman" w:hAnsi="Calibri" w:cs="Calibri"/>
          <w:color w:val="000000"/>
          <w:sz w:val="27"/>
          <w:szCs w:val="27"/>
        </w:rPr>
        <w:t xml:space="preserve">). In a typical experiment, the rate of the physiological process under investigation is measured at two different temperatures,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and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(where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&gt;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thus yielding the rate measurements </w:t>
      </w:r>
      <w:r w:rsidRPr="00961DA8">
        <w:rPr>
          <w:rFonts w:ascii="Calibri" w:eastAsia="Times New Roman" w:hAnsi="Calibri" w:cs="Calibri"/>
          <w:i/>
          <w:iCs/>
          <w:color w:val="000000"/>
          <w:sz w:val="27"/>
          <w:szCs w:val="27"/>
        </w:rPr>
        <w:t>R</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(measured at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and </w:t>
      </w:r>
      <w:r w:rsidRPr="00961DA8">
        <w:rPr>
          <w:rFonts w:ascii="Calibri" w:eastAsia="Times New Roman" w:hAnsi="Calibri" w:cs="Calibri"/>
          <w:i/>
          <w:iCs/>
          <w:color w:val="000000"/>
          <w:sz w:val="27"/>
          <w:szCs w:val="27"/>
        </w:rPr>
        <w:t>R</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(measured at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respectively. The </w:t>
      </w:r>
      <w:r w:rsidRPr="00961DA8">
        <w:rPr>
          <w:rFonts w:ascii="Calibri" w:eastAsia="Times New Roman" w:hAnsi="Calibri" w:cs="Calibri"/>
          <w:i/>
          <w:iCs/>
          <w:color w:val="000000"/>
          <w:sz w:val="27"/>
          <w:szCs w:val="27"/>
        </w:rPr>
        <w:t>Q</w:t>
      </w:r>
      <w:r w:rsidRPr="00961DA8">
        <w:rPr>
          <w:rFonts w:ascii="Calibri" w:eastAsia="Times New Roman" w:hAnsi="Calibri" w:cs="Calibri"/>
          <w:color w:val="000000"/>
          <w:sz w:val="27"/>
          <w:szCs w:val="27"/>
          <w:vertAlign w:val="subscript"/>
        </w:rPr>
        <w:t>10</w:t>
      </w:r>
      <w:r w:rsidRPr="00961DA8">
        <w:rPr>
          <w:rFonts w:ascii="Calibri" w:eastAsia="Times New Roman" w:hAnsi="Calibri" w:cs="Calibri"/>
          <w:color w:val="000000"/>
          <w:sz w:val="27"/>
          <w:szCs w:val="27"/>
        </w:rPr>
        <w:t xml:space="preserve"> equation (see below) is then used to estimate the </w:t>
      </w:r>
      <w:r w:rsidRPr="00961DA8">
        <w:rPr>
          <w:rFonts w:ascii="Calibri" w:eastAsia="Times New Roman" w:hAnsi="Calibri" w:cs="Calibri"/>
          <w:i/>
          <w:iCs/>
          <w:color w:val="000000"/>
          <w:sz w:val="27"/>
          <w:szCs w:val="27"/>
        </w:rPr>
        <w:t>Q</w:t>
      </w:r>
      <w:r w:rsidRPr="00961DA8">
        <w:rPr>
          <w:rFonts w:ascii="Calibri" w:eastAsia="Times New Roman" w:hAnsi="Calibri" w:cs="Calibri"/>
          <w:color w:val="000000"/>
          <w:sz w:val="27"/>
          <w:szCs w:val="27"/>
          <w:vertAlign w:val="subscript"/>
        </w:rPr>
        <w:t>10</w:t>
      </w:r>
      <w:r w:rsidRPr="00961DA8">
        <w:rPr>
          <w:rFonts w:ascii="Calibri" w:eastAsia="Times New Roman" w:hAnsi="Calibri" w:cs="Calibri"/>
          <w:color w:val="000000"/>
          <w:sz w:val="27"/>
          <w:szCs w:val="27"/>
        </w:rPr>
        <w:t xml:space="preserve"> for the process. The temperature unit must be either the Celsius or the Kelvin, and may not be any other unit, such as the Fahrenheit. Note that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and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do not need to be exactly 10 degrees apart in order to use this equation. Keep in mind that the same unit must be </w:t>
      </w:r>
      <w:r w:rsidRPr="00961DA8">
        <w:rPr>
          <w:rFonts w:ascii="Calibri" w:eastAsia="Times New Roman" w:hAnsi="Calibri" w:cs="Calibri"/>
          <w:color w:val="000000"/>
          <w:sz w:val="27"/>
          <w:szCs w:val="27"/>
        </w:rPr>
        <w:lastRenderedPageBreak/>
        <w:t>used for the two temperatures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and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at which the rate measurements are obtained. Moreover, the rate measurements (</w:t>
      </w:r>
      <w:r w:rsidRPr="00961DA8">
        <w:rPr>
          <w:rFonts w:ascii="Calibri" w:eastAsia="Times New Roman" w:hAnsi="Calibri" w:cs="Calibri"/>
          <w:i/>
          <w:iCs/>
          <w:color w:val="000000"/>
          <w:sz w:val="27"/>
          <w:szCs w:val="27"/>
        </w:rPr>
        <w:t>R</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and </w:t>
      </w:r>
      <w:r w:rsidRPr="00961DA8">
        <w:rPr>
          <w:rFonts w:ascii="Calibri" w:eastAsia="Times New Roman" w:hAnsi="Calibri" w:cs="Calibri"/>
          <w:i/>
          <w:iCs/>
          <w:color w:val="000000"/>
          <w:sz w:val="27"/>
          <w:szCs w:val="27"/>
        </w:rPr>
        <w:t>R</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must have the same unit. </w:t>
      </w:r>
      <w:r w:rsidRPr="00961DA8">
        <w:rPr>
          <w:rFonts w:ascii="Calibri" w:eastAsia="Times New Roman" w:hAnsi="Calibri" w:cs="Calibri"/>
          <w:i/>
          <w:iCs/>
          <w:color w:val="000000"/>
          <w:sz w:val="27"/>
          <w:szCs w:val="27"/>
        </w:rPr>
        <w:t>Q</w:t>
      </w:r>
      <w:r w:rsidRPr="00961DA8">
        <w:rPr>
          <w:rFonts w:ascii="Calibri" w:eastAsia="Times New Roman" w:hAnsi="Calibri" w:cs="Calibri"/>
          <w:color w:val="000000"/>
          <w:sz w:val="27"/>
          <w:szCs w:val="27"/>
          <w:vertAlign w:val="subscript"/>
        </w:rPr>
        <w:t>10</w:t>
      </w:r>
      <w:r w:rsidRPr="00961DA8">
        <w:rPr>
          <w:rFonts w:ascii="Calibri" w:eastAsia="Times New Roman" w:hAnsi="Calibri" w:cs="Calibri"/>
          <w:color w:val="000000"/>
          <w:sz w:val="27"/>
          <w:szCs w:val="27"/>
        </w:rPr>
        <w:t xml:space="preserve"> values are useful because they may be used to infer mechanistic insight about the physiological process under investigation (see below).</w:t>
      </w:r>
    </w:p>
    <w:p w:rsidR="00CB32CE" w:rsidRPr="00961DA8" w:rsidRDefault="00CB32CE" w:rsidP="00CB32CE">
      <w:pPr>
        <w:shd w:val="clear" w:color="auto" w:fill="EEEEFF"/>
        <w:jc w:val="both"/>
        <w:rPr>
          <w:rFonts w:ascii="Calibri" w:eastAsia="Times New Roman" w:hAnsi="Calibri" w:cs="Calibri"/>
          <w:b/>
          <w:bCs/>
          <w:color w:val="000080"/>
          <w:sz w:val="30"/>
          <w:szCs w:val="30"/>
        </w:rPr>
      </w:pPr>
      <w:r w:rsidRPr="00961DA8">
        <w:rPr>
          <w:rFonts w:ascii="Calibri" w:eastAsia="Times New Roman" w:hAnsi="Calibri" w:cs="Calibri"/>
          <w:b/>
          <w:bCs/>
          <w:color w:val="000080"/>
          <w:sz w:val="30"/>
          <w:szCs w:val="30"/>
        </w:rPr>
        <w:t>Temperature coefficient (</w:t>
      </w:r>
      <w:r w:rsidRPr="00961DA8">
        <w:rPr>
          <w:rFonts w:ascii="Calibri" w:eastAsia="Times New Roman" w:hAnsi="Calibri" w:cs="Calibri"/>
          <w:b/>
          <w:bCs/>
          <w:i/>
          <w:iCs/>
          <w:color w:val="000080"/>
          <w:sz w:val="30"/>
          <w:szCs w:val="30"/>
        </w:rPr>
        <w:t>Q</w:t>
      </w:r>
      <w:r w:rsidRPr="00961DA8">
        <w:rPr>
          <w:rFonts w:ascii="Calibri" w:eastAsia="Times New Roman" w:hAnsi="Calibri" w:cs="Calibri"/>
          <w:b/>
          <w:bCs/>
          <w:color w:val="000080"/>
          <w:sz w:val="30"/>
          <w:szCs w:val="30"/>
          <w:vertAlign w:val="subscript"/>
        </w:rPr>
        <w:t>10</w:t>
      </w:r>
      <w:r w:rsidRPr="00961DA8">
        <w:rPr>
          <w:rFonts w:ascii="Calibri" w:eastAsia="Times New Roman" w:hAnsi="Calibri" w:cs="Calibri"/>
          <w:b/>
          <w:bCs/>
          <w:color w:val="000080"/>
          <w:sz w:val="30"/>
          <w:szCs w:val="30"/>
        </w:rPr>
        <w:t>) equation</w:t>
      </w:r>
    </w:p>
    <w:p w:rsidR="00CB32CE" w:rsidRPr="00961DA8" w:rsidRDefault="00CB32CE" w:rsidP="00CB32CE">
      <w:pPr>
        <w:shd w:val="clear" w:color="auto" w:fill="FFFFFF"/>
        <w:jc w:val="both"/>
        <w:rPr>
          <w:rFonts w:ascii="Calibri" w:eastAsia="Times New Roman" w:hAnsi="Calibri" w:cs="Calibri"/>
          <w:color w:val="000000"/>
          <w:sz w:val="27"/>
          <w:szCs w:val="27"/>
        </w:rPr>
      </w:pPr>
      <w:r w:rsidRPr="00961DA8">
        <w:rPr>
          <w:rFonts w:ascii="Calibri" w:eastAsia="Times New Roman" w:hAnsi="Calibri" w:cs="Calibri"/>
          <w:color w:val="000000"/>
          <w:sz w:val="27"/>
          <w:szCs w:val="27"/>
        </w:rPr>
        <w:br/>
      </w:r>
      <w:r>
        <w:rPr>
          <w:rFonts w:ascii="Calibri" w:eastAsia="Times New Roman" w:hAnsi="Calibri" w:cs="Calibri"/>
          <w:noProof/>
          <w:color w:val="000000"/>
          <w:sz w:val="27"/>
          <w:szCs w:val="27"/>
        </w:rPr>
        <w:drawing>
          <wp:inline distT="0" distB="0" distL="0" distR="0">
            <wp:extent cx="1685925" cy="923925"/>
            <wp:effectExtent l="19050" t="0" r="9525" b="0"/>
            <wp:docPr id="1" name="Picture 1" descr="Q10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0 Equation"/>
                    <pic:cNvPicPr>
                      <a:picLocks noChangeAspect="1" noChangeArrowheads="1"/>
                    </pic:cNvPicPr>
                  </pic:nvPicPr>
                  <pic:blipFill>
                    <a:blip r:embed="rId6" cstate="print"/>
                    <a:srcRect/>
                    <a:stretch>
                      <a:fillRect/>
                    </a:stretch>
                  </pic:blipFill>
                  <pic:spPr bwMode="auto">
                    <a:xfrm>
                      <a:off x="0" y="0"/>
                      <a:ext cx="1685925" cy="923925"/>
                    </a:xfrm>
                    <a:prstGeom prst="rect">
                      <a:avLst/>
                    </a:prstGeom>
                    <a:noFill/>
                    <a:ln w="9525">
                      <a:noFill/>
                      <a:miter lim="800000"/>
                      <a:headEnd/>
                      <a:tailEnd/>
                    </a:ln>
                  </pic:spPr>
                </pic:pic>
              </a:graphicData>
            </a:graphic>
          </wp:inline>
        </w:drawing>
      </w:r>
    </w:p>
    <w:p w:rsidR="00CB32CE" w:rsidRPr="00961DA8" w:rsidRDefault="00CB32CE" w:rsidP="00CB32CE">
      <w:pPr>
        <w:numPr>
          <w:ilvl w:val="0"/>
          <w:numId w:val="5"/>
        </w:numPr>
        <w:shd w:val="clear" w:color="auto" w:fill="FFFFFF"/>
        <w:spacing w:before="75" w:after="75"/>
        <w:ind w:left="0"/>
        <w:jc w:val="both"/>
        <w:rPr>
          <w:rFonts w:ascii="Calibri" w:eastAsia="Times New Roman" w:hAnsi="Calibri" w:cs="Calibri"/>
          <w:color w:val="000000"/>
          <w:sz w:val="27"/>
          <w:szCs w:val="27"/>
        </w:rPr>
      </w:pPr>
      <w:r w:rsidRPr="00961DA8">
        <w:rPr>
          <w:rFonts w:ascii="Calibri" w:eastAsia="Times New Roman" w:hAnsi="Calibri" w:cs="Calibri"/>
          <w:b/>
          <w:bCs/>
          <w:i/>
          <w:iCs/>
          <w:color w:val="000000"/>
          <w:sz w:val="27"/>
          <w:szCs w:val="27"/>
        </w:rPr>
        <w:t>Q</w:t>
      </w:r>
      <w:r w:rsidRPr="00961DA8">
        <w:rPr>
          <w:rFonts w:ascii="Calibri" w:eastAsia="Times New Roman" w:hAnsi="Calibri" w:cs="Calibri"/>
          <w:b/>
          <w:bCs/>
          <w:color w:val="000000"/>
          <w:sz w:val="27"/>
          <w:szCs w:val="27"/>
          <w:vertAlign w:val="subscript"/>
        </w:rPr>
        <w:t>10</w:t>
      </w:r>
      <w:r w:rsidRPr="00961DA8">
        <w:rPr>
          <w:rFonts w:ascii="Calibri" w:eastAsia="Times New Roman" w:hAnsi="Calibri" w:cs="Calibri"/>
          <w:color w:val="000000"/>
          <w:sz w:val="27"/>
          <w:szCs w:val="27"/>
        </w:rPr>
        <w:t xml:space="preserve"> is the </w:t>
      </w:r>
      <w:r w:rsidRPr="00961DA8">
        <w:rPr>
          <w:rFonts w:ascii="Calibri" w:eastAsia="Times New Roman" w:hAnsi="Calibri" w:cs="Calibri"/>
          <w:i/>
          <w:iCs/>
          <w:color w:val="000000"/>
          <w:sz w:val="27"/>
          <w:szCs w:val="27"/>
        </w:rPr>
        <w:t>factor</w:t>
      </w:r>
      <w:r w:rsidRPr="00961DA8">
        <w:rPr>
          <w:rFonts w:ascii="Calibri" w:eastAsia="Times New Roman" w:hAnsi="Calibri" w:cs="Calibri"/>
          <w:color w:val="000000"/>
          <w:sz w:val="27"/>
          <w:szCs w:val="27"/>
        </w:rPr>
        <w:t xml:space="preserve"> by which the reaction rate increases when the temperature is raised by ten degrees. </w:t>
      </w:r>
      <w:r w:rsidRPr="00961DA8">
        <w:rPr>
          <w:rFonts w:ascii="Calibri" w:eastAsia="Times New Roman" w:hAnsi="Calibri" w:cs="Calibri"/>
          <w:i/>
          <w:iCs/>
          <w:color w:val="000000"/>
          <w:sz w:val="27"/>
          <w:szCs w:val="27"/>
        </w:rPr>
        <w:t>Q</w:t>
      </w:r>
      <w:r w:rsidRPr="00961DA8">
        <w:rPr>
          <w:rFonts w:ascii="Calibri" w:eastAsia="Times New Roman" w:hAnsi="Calibri" w:cs="Calibri"/>
          <w:color w:val="000000"/>
          <w:sz w:val="27"/>
          <w:szCs w:val="27"/>
          <w:vertAlign w:val="subscript"/>
        </w:rPr>
        <w:t>10</w:t>
      </w:r>
      <w:r w:rsidRPr="00961DA8">
        <w:rPr>
          <w:rFonts w:ascii="Calibri" w:eastAsia="Times New Roman" w:hAnsi="Calibri" w:cs="Calibri"/>
          <w:color w:val="000000"/>
          <w:sz w:val="27"/>
          <w:szCs w:val="27"/>
        </w:rPr>
        <w:t xml:space="preserve"> is a </w:t>
      </w:r>
      <w:proofErr w:type="spellStart"/>
      <w:r w:rsidRPr="00961DA8">
        <w:rPr>
          <w:rFonts w:ascii="Calibri" w:eastAsia="Times New Roman" w:hAnsi="Calibri" w:cs="Calibri"/>
          <w:color w:val="000000"/>
          <w:sz w:val="27"/>
          <w:szCs w:val="27"/>
        </w:rPr>
        <w:t>unitless</w:t>
      </w:r>
      <w:proofErr w:type="spellEnd"/>
      <w:r w:rsidRPr="00961DA8">
        <w:rPr>
          <w:rFonts w:ascii="Calibri" w:eastAsia="Times New Roman" w:hAnsi="Calibri" w:cs="Calibri"/>
          <w:color w:val="000000"/>
          <w:sz w:val="27"/>
          <w:szCs w:val="27"/>
        </w:rPr>
        <w:t xml:space="preserve"> quantity.</w:t>
      </w:r>
    </w:p>
    <w:p w:rsidR="00CB32CE" w:rsidRPr="00961DA8" w:rsidRDefault="00CB32CE" w:rsidP="00CB32CE">
      <w:pPr>
        <w:numPr>
          <w:ilvl w:val="0"/>
          <w:numId w:val="5"/>
        </w:numPr>
        <w:shd w:val="clear" w:color="auto" w:fill="FFFFFF"/>
        <w:spacing w:before="75" w:after="75"/>
        <w:ind w:left="0"/>
        <w:jc w:val="both"/>
        <w:rPr>
          <w:rFonts w:ascii="Calibri" w:eastAsia="Times New Roman" w:hAnsi="Calibri" w:cs="Calibri"/>
          <w:color w:val="000000"/>
          <w:sz w:val="27"/>
          <w:szCs w:val="27"/>
        </w:rPr>
      </w:pPr>
      <w:r w:rsidRPr="00961DA8">
        <w:rPr>
          <w:rFonts w:ascii="Calibri" w:eastAsia="Times New Roman" w:hAnsi="Calibri" w:cs="Calibri"/>
          <w:b/>
          <w:bCs/>
          <w:i/>
          <w:iCs/>
          <w:color w:val="000000"/>
          <w:sz w:val="27"/>
          <w:szCs w:val="27"/>
        </w:rPr>
        <w:t>R</w:t>
      </w:r>
      <w:r w:rsidRPr="00961DA8">
        <w:rPr>
          <w:rFonts w:ascii="Calibri" w:eastAsia="Times New Roman" w:hAnsi="Calibri" w:cs="Calibri"/>
          <w:b/>
          <w:bCs/>
          <w:color w:val="000000"/>
          <w:sz w:val="27"/>
          <w:szCs w:val="27"/>
          <w:vertAlign w:val="subscript"/>
        </w:rPr>
        <w:t>1</w:t>
      </w:r>
      <w:r w:rsidRPr="00961DA8">
        <w:rPr>
          <w:rFonts w:ascii="Calibri" w:eastAsia="Times New Roman" w:hAnsi="Calibri" w:cs="Calibri"/>
          <w:color w:val="000000"/>
          <w:sz w:val="27"/>
          <w:szCs w:val="27"/>
        </w:rPr>
        <w:t xml:space="preserve"> is the measured reaction rate at temperature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(where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&lt;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Note that </w:t>
      </w:r>
      <w:r w:rsidRPr="00961DA8">
        <w:rPr>
          <w:rFonts w:ascii="Calibri" w:eastAsia="Times New Roman" w:hAnsi="Calibri" w:cs="Calibri"/>
          <w:i/>
          <w:iCs/>
          <w:color w:val="000000"/>
          <w:sz w:val="27"/>
          <w:szCs w:val="27"/>
        </w:rPr>
        <w:t>R</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and </w:t>
      </w:r>
      <w:r w:rsidRPr="00961DA8">
        <w:rPr>
          <w:rFonts w:ascii="Calibri" w:eastAsia="Times New Roman" w:hAnsi="Calibri" w:cs="Calibri"/>
          <w:i/>
          <w:iCs/>
          <w:color w:val="000000"/>
          <w:sz w:val="27"/>
          <w:szCs w:val="27"/>
        </w:rPr>
        <w:t>R</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must have the same unit.</w:t>
      </w:r>
    </w:p>
    <w:p w:rsidR="00CB32CE" w:rsidRPr="00961DA8" w:rsidRDefault="00CB32CE" w:rsidP="00CB32CE">
      <w:pPr>
        <w:numPr>
          <w:ilvl w:val="0"/>
          <w:numId w:val="5"/>
        </w:numPr>
        <w:shd w:val="clear" w:color="auto" w:fill="FFFFFF"/>
        <w:spacing w:before="75" w:after="75"/>
        <w:ind w:left="0"/>
        <w:jc w:val="both"/>
        <w:rPr>
          <w:rFonts w:ascii="Calibri" w:eastAsia="Times New Roman" w:hAnsi="Calibri" w:cs="Calibri"/>
          <w:color w:val="000000"/>
          <w:sz w:val="27"/>
          <w:szCs w:val="27"/>
        </w:rPr>
      </w:pPr>
      <w:r w:rsidRPr="00961DA8">
        <w:rPr>
          <w:rFonts w:ascii="Calibri" w:eastAsia="Times New Roman" w:hAnsi="Calibri" w:cs="Calibri"/>
          <w:b/>
          <w:bCs/>
          <w:i/>
          <w:iCs/>
          <w:color w:val="000000"/>
          <w:sz w:val="27"/>
          <w:szCs w:val="27"/>
        </w:rPr>
        <w:t>R</w:t>
      </w:r>
      <w:r w:rsidRPr="00961DA8">
        <w:rPr>
          <w:rFonts w:ascii="Calibri" w:eastAsia="Times New Roman" w:hAnsi="Calibri" w:cs="Calibri"/>
          <w:b/>
          <w:bCs/>
          <w:color w:val="000000"/>
          <w:sz w:val="27"/>
          <w:szCs w:val="27"/>
          <w:vertAlign w:val="subscript"/>
        </w:rPr>
        <w:t>2</w:t>
      </w:r>
      <w:r w:rsidRPr="00961DA8">
        <w:rPr>
          <w:rFonts w:ascii="Calibri" w:eastAsia="Times New Roman" w:hAnsi="Calibri" w:cs="Calibri"/>
          <w:color w:val="000000"/>
          <w:sz w:val="27"/>
          <w:szCs w:val="27"/>
        </w:rPr>
        <w:t xml:space="preserve"> is the measured reaction rate at temperature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(where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&gt;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Note that </w:t>
      </w:r>
      <w:r w:rsidRPr="00961DA8">
        <w:rPr>
          <w:rFonts w:ascii="Calibri" w:eastAsia="Times New Roman" w:hAnsi="Calibri" w:cs="Calibri"/>
          <w:i/>
          <w:iCs/>
          <w:color w:val="000000"/>
          <w:sz w:val="27"/>
          <w:szCs w:val="27"/>
        </w:rPr>
        <w:t>R</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and </w:t>
      </w:r>
      <w:r w:rsidRPr="00961DA8">
        <w:rPr>
          <w:rFonts w:ascii="Calibri" w:eastAsia="Times New Roman" w:hAnsi="Calibri" w:cs="Calibri"/>
          <w:i/>
          <w:iCs/>
          <w:color w:val="000000"/>
          <w:sz w:val="27"/>
          <w:szCs w:val="27"/>
        </w:rPr>
        <w:t>R</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must have the same unit.</w:t>
      </w:r>
    </w:p>
    <w:p w:rsidR="00CB32CE" w:rsidRPr="00961DA8" w:rsidRDefault="00CB32CE" w:rsidP="00CB32CE">
      <w:pPr>
        <w:numPr>
          <w:ilvl w:val="0"/>
          <w:numId w:val="5"/>
        </w:numPr>
        <w:shd w:val="clear" w:color="auto" w:fill="FFFFFF"/>
        <w:spacing w:before="75" w:after="75"/>
        <w:ind w:left="0"/>
        <w:jc w:val="both"/>
        <w:rPr>
          <w:rFonts w:ascii="Calibri" w:eastAsia="Times New Roman" w:hAnsi="Calibri" w:cs="Calibri"/>
          <w:color w:val="000000"/>
          <w:sz w:val="27"/>
          <w:szCs w:val="27"/>
        </w:rPr>
      </w:pPr>
      <w:r w:rsidRPr="00961DA8">
        <w:rPr>
          <w:rFonts w:ascii="Calibri" w:eastAsia="Times New Roman" w:hAnsi="Calibri" w:cs="Calibri"/>
          <w:b/>
          <w:bCs/>
          <w:i/>
          <w:iCs/>
          <w:color w:val="000000"/>
          <w:sz w:val="27"/>
          <w:szCs w:val="27"/>
        </w:rPr>
        <w:t>T</w:t>
      </w:r>
      <w:r w:rsidRPr="00961DA8">
        <w:rPr>
          <w:rFonts w:ascii="Calibri" w:eastAsia="Times New Roman" w:hAnsi="Calibri" w:cs="Calibri"/>
          <w:b/>
          <w:bCs/>
          <w:color w:val="000000"/>
          <w:sz w:val="27"/>
          <w:szCs w:val="27"/>
          <w:vertAlign w:val="subscript"/>
        </w:rPr>
        <w:t>1</w:t>
      </w:r>
      <w:r w:rsidRPr="00961DA8">
        <w:rPr>
          <w:rFonts w:ascii="Calibri" w:eastAsia="Times New Roman" w:hAnsi="Calibri" w:cs="Calibri"/>
          <w:color w:val="000000"/>
          <w:sz w:val="27"/>
          <w:szCs w:val="27"/>
        </w:rPr>
        <w:t xml:space="preserve"> is the temperature at which the reaction rate </w:t>
      </w:r>
      <w:r w:rsidRPr="00961DA8">
        <w:rPr>
          <w:rFonts w:ascii="Calibri" w:eastAsia="Times New Roman" w:hAnsi="Calibri" w:cs="Calibri"/>
          <w:i/>
          <w:iCs/>
          <w:color w:val="000000"/>
          <w:sz w:val="27"/>
          <w:szCs w:val="27"/>
        </w:rPr>
        <w:t>R</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is measured (where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&lt;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w:t>
      </w:r>
    </w:p>
    <w:p w:rsidR="00CB32CE" w:rsidRPr="00961DA8" w:rsidRDefault="00CB32CE" w:rsidP="00CB32CE">
      <w:pPr>
        <w:numPr>
          <w:ilvl w:val="0"/>
          <w:numId w:val="5"/>
        </w:numPr>
        <w:shd w:val="clear" w:color="auto" w:fill="FFFFFF"/>
        <w:spacing w:before="75"/>
        <w:ind w:left="0"/>
        <w:jc w:val="both"/>
        <w:rPr>
          <w:rFonts w:ascii="Calibri" w:eastAsia="Times New Roman" w:hAnsi="Calibri" w:cs="Calibri"/>
          <w:color w:val="000000"/>
          <w:sz w:val="27"/>
          <w:szCs w:val="27"/>
        </w:rPr>
      </w:pPr>
      <w:r w:rsidRPr="00961DA8">
        <w:rPr>
          <w:rFonts w:ascii="Calibri" w:eastAsia="Times New Roman" w:hAnsi="Calibri" w:cs="Calibri"/>
          <w:b/>
          <w:bCs/>
          <w:i/>
          <w:iCs/>
          <w:color w:val="000000"/>
          <w:sz w:val="27"/>
          <w:szCs w:val="27"/>
        </w:rPr>
        <w:t>T</w:t>
      </w:r>
      <w:r w:rsidRPr="00961DA8">
        <w:rPr>
          <w:rFonts w:ascii="Calibri" w:eastAsia="Times New Roman" w:hAnsi="Calibri" w:cs="Calibri"/>
          <w:b/>
          <w:bCs/>
          <w:color w:val="000000"/>
          <w:sz w:val="27"/>
          <w:szCs w:val="27"/>
          <w:vertAlign w:val="subscript"/>
        </w:rPr>
        <w:t>2</w:t>
      </w:r>
      <w:r w:rsidRPr="00961DA8">
        <w:rPr>
          <w:rFonts w:ascii="Calibri" w:eastAsia="Times New Roman" w:hAnsi="Calibri" w:cs="Calibri"/>
          <w:color w:val="000000"/>
          <w:sz w:val="27"/>
          <w:szCs w:val="27"/>
        </w:rPr>
        <w:t xml:space="preserve"> is the temperature at which the reaction rate </w:t>
      </w:r>
      <w:r w:rsidRPr="00961DA8">
        <w:rPr>
          <w:rFonts w:ascii="Calibri" w:eastAsia="Times New Roman" w:hAnsi="Calibri" w:cs="Calibri"/>
          <w:i/>
          <w:iCs/>
          <w:color w:val="000000"/>
          <w:sz w:val="27"/>
          <w:szCs w:val="27"/>
        </w:rPr>
        <w:t>R</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is measured (where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2</w:t>
      </w:r>
      <w:r w:rsidRPr="00961DA8">
        <w:rPr>
          <w:rFonts w:ascii="Calibri" w:eastAsia="Times New Roman" w:hAnsi="Calibri" w:cs="Calibri"/>
          <w:color w:val="000000"/>
          <w:sz w:val="27"/>
          <w:szCs w:val="27"/>
        </w:rPr>
        <w:t xml:space="preserve"> &gt; </w:t>
      </w:r>
      <w:r w:rsidRPr="00961DA8">
        <w:rPr>
          <w:rFonts w:ascii="Calibri" w:eastAsia="Times New Roman" w:hAnsi="Calibri" w:cs="Calibri"/>
          <w:i/>
          <w:iCs/>
          <w:color w:val="000000"/>
          <w:sz w:val="27"/>
          <w:szCs w:val="27"/>
        </w:rPr>
        <w:t>T</w:t>
      </w:r>
      <w:r w:rsidRPr="00961DA8">
        <w:rPr>
          <w:rFonts w:ascii="Calibri" w:eastAsia="Times New Roman" w:hAnsi="Calibri" w:cs="Calibri"/>
          <w:color w:val="000000"/>
          <w:sz w:val="27"/>
          <w:szCs w:val="27"/>
          <w:vertAlign w:val="subscript"/>
        </w:rPr>
        <w:t>1</w:t>
      </w:r>
      <w:r w:rsidRPr="00961DA8">
        <w:rPr>
          <w:rFonts w:ascii="Calibri" w:eastAsia="Times New Roman" w:hAnsi="Calibri" w:cs="Calibri"/>
          <w:color w:val="000000"/>
          <w:sz w:val="27"/>
          <w:szCs w:val="27"/>
        </w:rPr>
        <w:t xml:space="preserve">). </w:t>
      </w:r>
    </w:p>
    <w:p w:rsidR="00CB32CE" w:rsidRDefault="00CB32CE" w:rsidP="00CB32CE"/>
    <w:p w:rsidR="00CB32CE" w:rsidRPr="00CB27F4" w:rsidRDefault="00CB32CE" w:rsidP="00CB32CE">
      <w:pPr>
        <w:shd w:val="clear" w:color="auto" w:fill="EEEEFF"/>
        <w:jc w:val="both"/>
        <w:rPr>
          <w:rFonts w:ascii="Calibri" w:eastAsia="Times New Roman" w:hAnsi="Calibri" w:cs="Calibri"/>
          <w:b/>
          <w:bCs/>
          <w:color w:val="000080"/>
          <w:sz w:val="30"/>
          <w:szCs w:val="30"/>
        </w:rPr>
      </w:pPr>
      <w:r w:rsidRPr="00CB27F4">
        <w:rPr>
          <w:rFonts w:ascii="Calibri" w:eastAsia="Times New Roman" w:hAnsi="Calibri" w:cs="Calibri"/>
          <w:b/>
          <w:bCs/>
          <w:color w:val="000080"/>
          <w:sz w:val="30"/>
          <w:szCs w:val="30"/>
        </w:rPr>
        <w:t xml:space="preserve">Interpretation of </w:t>
      </w:r>
      <w:r w:rsidRPr="00CB27F4">
        <w:rPr>
          <w:rFonts w:ascii="Calibri" w:eastAsia="Times New Roman" w:hAnsi="Calibri" w:cs="Calibri"/>
          <w:b/>
          <w:bCs/>
          <w:i/>
          <w:iCs/>
          <w:color w:val="000080"/>
          <w:sz w:val="30"/>
          <w:szCs w:val="30"/>
        </w:rPr>
        <w:t>Q</w:t>
      </w:r>
      <w:r w:rsidRPr="00CB27F4">
        <w:rPr>
          <w:rFonts w:ascii="Calibri" w:eastAsia="Times New Roman" w:hAnsi="Calibri" w:cs="Calibri"/>
          <w:b/>
          <w:bCs/>
          <w:color w:val="000080"/>
          <w:sz w:val="30"/>
          <w:szCs w:val="30"/>
          <w:vertAlign w:val="subscript"/>
        </w:rPr>
        <w:t>10</w:t>
      </w:r>
    </w:p>
    <w:p w:rsidR="00CB32CE" w:rsidRPr="00CB27F4" w:rsidRDefault="00CB32CE" w:rsidP="00CB32CE">
      <w:pPr>
        <w:shd w:val="clear" w:color="auto" w:fill="FFFFFF"/>
        <w:jc w:val="both"/>
        <w:rPr>
          <w:rFonts w:ascii="Calibri" w:eastAsia="Times New Roman" w:hAnsi="Calibri" w:cs="Calibri"/>
          <w:color w:val="000000"/>
          <w:sz w:val="27"/>
          <w:szCs w:val="27"/>
        </w:rPr>
      </w:pPr>
      <w:r w:rsidRPr="00CB27F4">
        <w:rPr>
          <w:rFonts w:ascii="Calibri" w:eastAsia="Times New Roman" w:hAnsi="Calibri" w:cs="Calibri"/>
          <w:i/>
          <w:iCs/>
          <w:color w:val="000000"/>
          <w:sz w:val="27"/>
          <w:szCs w:val="27"/>
        </w:rPr>
        <w:t>Q</w:t>
      </w:r>
      <w:r w:rsidRPr="00CB27F4">
        <w:rPr>
          <w:rFonts w:ascii="Calibri" w:eastAsia="Times New Roman" w:hAnsi="Calibri" w:cs="Calibri"/>
          <w:color w:val="000000"/>
          <w:sz w:val="27"/>
          <w:szCs w:val="27"/>
          <w:vertAlign w:val="subscript"/>
        </w:rPr>
        <w:t>10</w:t>
      </w:r>
      <w:r w:rsidRPr="00CB27F4">
        <w:rPr>
          <w:rFonts w:ascii="Calibri" w:eastAsia="Times New Roman" w:hAnsi="Calibri" w:cs="Calibri"/>
          <w:color w:val="000000"/>
          <w:sz w:val="27"/>
          <w:szCs w:val="27"/>
        </w:rPr>
        <w:t xml:space="preserve"> is a </w:t>
      </w:r>
      <w:proofErr w:type="spellStart"/>
      <w:r w:rsidRPr="00CB27F4">
        <w:rPr>
          <w:rFonts w:ascii="Calibri" w:eastAsia="Times New Roman" w:hAnsi="Calibri" w:cs="Calibri"/>
          <w:color w:val="000000"/>
          <w:sz w:val="27"/>
          <w:szCs w:val="27"/>
        </w:rPr>
        <w:t>unitless</w:t>
      </w:r>
      <w:proofErr w:type="spellEnd"/>
      <w:r w:rsidRPr="00CB27F4">
        <w:rPr>
          <w:rFonts w:ascii="Calibri" w:eastAsia="Times New Roman" w:hAnsi="Calibri" w:cs="Calibri"/>
          <w:color w:val="000000"/>
          <w:sz w:val="27"/>
          <w:szCs w:val="27"/>
        </w:rPr>
        <w:t xml:space="preserve"> quantity. It is the </w:t>
      </w:r>
      <w:r w:rsidRPr="00CB27F4">
        <w:rPr>
          <w:rFonts w:ascii="Calibri" w:eastAsia="Times New Roman" w:hAnsi="Calibri" w:cs="Calibri"/>
          <w:i/>
          <w:iCs/>
          <w:color w:val="000000"/>
          <w:sz w:val="27"/>
          <w:szCs w:val="27"/>
        </w:rPr>
        <w:t>factor</w:t>
      </w:r>
      <w:r w:rsidRPr="00CB27F4">
        <w:rPr>
          <w:rFonts w:ascii="Calibri" w:eastAsia="Times New Roman" w:hAnsi="Calibri" w:cs="Calibri"/>
          <w:color w:val="000000"/>
          <w:sz w:val="27"/>
          <w:szCs w:val="27"/>
        </w:rPr>
        <w:t xml:space="preserve"> by which the rate increases when the temperature is raised by ten degrees. If the rate of the reaction is completely temperature independent, it can be seen from the equation above that the resulting </w:t>
      </w:r>
      <w:r w:rsidRPr="00CB27F4">
        <w:rPr>
          <w:rFonts w:ascii="Calibri" w:eastAsia="Times New Roman" w:hAnsi="Calibri" w:cs="Calibri"/>
          <w:i/>
          <w:iCs/>
          <w:color w:val="000000"/>
          <w:sz w:val="27"/>
          <w:szCs w:val="27"/>
        </w:rPr>
        <w:t>Q</w:t>
      </w:r>
      <w:r w:rsidRPr="00CB27F4">
        <w:rPr>
          <w:rFonts w:ascii="Calibri" w:eastAsia="Times New Roman" w:hAnsi="Calibri" w:cs="Calibri"/>
          <w:color w:val="000000"/>
          <w:sz w:val="27"/>
          <w:szCs w:val="27"/>
          <w:vertAlign w:val="subscript"/>
        </w:rPr>
        <w:t>10</w:t>
      </w:r>
      <w:r w:rsidRPr="00CB27F4">
        <w:rPr>
          <w:rFonts w:ascii="Calibri" w:eastAsia="Times New Roman" w:hAnsi="Calibri" w:cs="Calibri"/>
          <w:color w:val="000000"/>
          <w:sz w:val="27"/>
          <w:szCs w:val="27"/>
        </w:rPr>
        <w:t xml:space="preserve"> will be 1.0. If the reaction rate increases with increasing temperature, </w:t>
      </w:r>
      <w:r w:rsidRPr="00CB27F4">
        <w:rPr>
          <w:rFonts w:ascii="Calibri" w:eastAsia="Times New Roman" w:hAnsi="Calibri" w:cs="Calibri"/>
          <w:i/>
          <w:iCs/>
          <w:color w:val="000000"/>
          <w:sz w:val="27"/>
          <w:szCs w:val="27"/>
        </w:rPr>
        <w:t>Q</w:t>
      </w:r>
      <w:r w:rsidRPr="00CB27F4">
        <w:rPr>
          <w:rFonts w:ascii="Calibri" w:eastAsia="Times New Roman" w:hAnsi="Calibri" w:cs="Calibri"/>
          <w:color w:val="000000"/>
          <w:sz w:val="27"/>
          <w:szCs w:val="27"/>
          <w:vertAlign w:val="subscript"/>
        </w:rPr>
        <w:t>10</w:t>
      </w:r>
      <w:r w:rsidRPr="00CB27F4">
        <w:rPr>
          <w:rFonts w:ascii="Calibri" w:eastAsia="Times New Roman" w:hAnsi="Calibri" w:cs="Calibri"/>
          <w:color w:val="000000"/>
          <w:sz w:val="27"/>
          <w:szCs w:val="27"/>
        </w:rPr>
        <w:t xml:space="preserve"> will be greater than 1. Thus, the more temperature dependent a process is, the higher will be its </w:t>
      </w:r>
      <w:r w:rsidRPr="00CB27F4">
        <w:rPr>
          <w:rFonts w:ascii="Calibri" w:eastAsia="Times New Roman" w:hAnsi="Calibri" w:cs="Calibri"/>
          <w:i/>
          <w:iCs/>
          <w:color w:val="000000"/>
          <w:sz w:val="27"/>
          <w:szCs w:val="27"/>
        </w:rPr>
        <w:t>Q</w:t>
      </w:r>
      <w:r w:rsidRPr="00CB27F4">
        <w:rPr>
          <w:rFonts w:ascii="Calibri" w:eastAsia="Times New Roman" w:hAnsi="Calibri" w:cs="Calibri"/>
          <w:color w:val="000000"/>
          <w:sz w:val="27"/>
          <w:szCs w:val="27"/>
          <w:vertAlign w:val="subscript"/>
        </w:rPr>
        <w:t>10</w:t>
      </w:r>
      <w:r w:rsidRPr="00CB27F4">
        <w:rPr>
          <w:rFonts w:ascii="Calibri" w:eastAsia="Times New Roman" w:hAnsi="Calibri" w:cs="Calibri"/>
          <w:color w:val="000000"/>
          <w:sz w:val="27"/>
          <w:szCs w:val="27"/>
        </w:rPr>
        <w:t xml:space="preserve"> value. </w:t>
      </w:r>
      <w:r w:rsidRPr="00CB27F4">
        <w:rPr>
          <w:rFonts w:ascii="Calibri" w:eastAsia="Times New Roman" w:hAnsi="Calibri" w:cs="Calibri"/>
          <w:i/>
          <w:iCs/>
          <w:color w:val="000000"/>
          <w:sz w:val="27"/>
          <w:szCs w:val="27"/>
        </w:rPr>
        <w:t>Q</w:t>
      </w:r>
      <w:r w:rsidRPr="00CB27F4">
        <w:rPr>
          <w:rFonts w:ascii="Calibri" w:eastAsia="Times New Roman" w:hAnsi="Calibri" w:cs="Calibri"/>
          <w:color w:val="000000"/>
          <w:sz w:val="27"/>
          <w:szCs w:val="27"/>
          <w:vertAlign w:val="subscript"/>
        </w:rPr>
        <w:t>10</w:t>
      </w:r>
      <w:r w:rsidRPr="00CB27F4">
        <w:rPr>
          <w:rFonts w:ascii="Calibri" w:eastAsia="Times New Roman" w:hAnsi="Calibri" w:cs="Calibri"/>
          <w:color w:val="000000"/>
          <w:sz w:val="27"/>
          <w:szCs w:val="27"/>
        </w:rPr>
        <w:t xml:space="preserve"> is ~1 for diffusion of ions and molecules in bulk solutions. For typical chemical reactions, </w:t>
      </w:r>
      <w:r w:rsidRPr="00CB27F4">
        <w:rPr>
          <w:rFonts w:ascii="Calibri" w:eastAsia="Times New Roman" w:hAnsi="Calibri" w:cs="Calibri"/>
          <w:i/>
          <w:iCs/>
          <w:color w:val="000000"/>
          <w:sz w:val="27"/>
          <w:szCs w:val="27"/>
        </w:rPr>
        <w:t>Q</w:t>
      </w:r>
      <w:r w:rsidRPr="00CB27F4">
        <w:rPr>
          <w:rFonts w:ascii="Calibri" w:eastAsia="Times New Roman" w:hAnsi="Calibri" w:cs="Calibri"/>
          <w:color w:val="000000"/>
          <w:sz w:val="27"/>
          <w:szCs w:val="27"/>
          <w:vertAlign w:val="subscript"/>
        </w:rPr>
        <w:t>10</w:t>
      </w:r>
      <w:r w:rsidRPr="00CB27F4">
        <w:rPr>
          <w:rFonts w:ascii="Calibri" w:eastAsia="Times New Roman" w:hAnsi="Calibri" w:cs="Calibri"/>
          <w:color w:val="000000"/>
          <w:sz w:val="27"/>
          <w:szCs w:val="27"/>
        </w:rPr>
        <w:t xml:space="preserve"> values are ~2. For many biological processes, particularly those that involve large-scale protein conformational changes, </w:t>
      </w:r>
      <w:r w:rsidRPr="00CB27F4">
        <w:rPr>
          <w:rFonts w:ascii="Calibri" w:eastAsia="Times New Roman" w:hAnsi="Calibri" w:cs="Calibri"/>
          <w:i/>
          <w:iCs/>
          <w:color w:val="000000"/>
          <w:sz w:val="27"/>
          <w:szCs w:val="27"/>
        </w:rPr>
        <w:t>Q</w:t>
      </w:r>
      <w:r w:rsidRPr="00CB27F4">
        <w:rPr>
          <w:rFonts w:ascii="Calibri" w:eastAsia="Times New Roman" w:hAnsi="Calibri" w:cs="Calibri"/>
          <w:color w:val="000000"/>
          <w:sz w:val="27"/>
          <w:szCs w:val="27"/>
          <w:vertAlign w:val="subscript"/>
        </w:rPr>
        <w:t>10</w:t>
      </w:r>
      <w:r w:rsidRPr="00CB27F4">
        <w:rPr>
          <w:rFonts w:ascii="Calibri" w:eastAsia="Times New Roman" w:hAnsi="Calibri" w:cs="Calibri"/>
          <w:color w:val="000000"/>
          <w:sz w:val="27"/>
          <w:szCs w:val="27"/>
        </w:rPr>
        <w:t xml:space="preserve"> values are greater than two. Thus, </w:t>
      </w:r>
      <w:r w:rsidRPr="00CB27F4">
        <w:rPr>
          <w:rFonts w:ascii="Calibri" w:eastAsia="Times New Roman" w:hAnsi="Calibri" w:cs="Calibri"/>
          <w:i/>
          <w:iCs/>
          <w:color w:val="000000"/>
          <w:sz w:val="27"/>
          <w:szCs w:val="27"/>
        </w:rPr>
        <w:t>Q</w:t>
      </w:r>
      <w:r w:rsidRPr="00CB27F4">
        <w:rPr>
          <w:rFonts w:ascii="Calibri" w:eastAsia="Times New Roman" w:hAnsi="Calibri" w:cs="Calibri"/>
          <w:color w:val="000000"/>
          <w:sz w:val="27"/>
          <w:szCs w:val="27"/>
          <w:vertAlign w:val="subscript"/>
        </w:rPr>
        <w:t>10</w:t>
      </w:r>
      <w:r w:rsidRPr="00CB27F4">
        <w:rPr>
          <w:rFonts w:ascii="Calibri" w:eastAsia="Times New Roman" w:hAnsi="Calibri" w:cs="Calibri"/>
          <w:color w:val="000000"/>
          <w:sz w:val="27"/>
          <w:szCs w:val="27"/>
        </w:rPr>
        <w:t xml:space="preserve"> values may be used to infer mechanistic insight about the physiological process under investigation.</w:t>
      </w:r>
    </w:p>
    <w:p w:rsidR="00CB32CE" w:rsidRPr="00CB32CE" w:rsidRDefault="00CB32CE" w:rsidP="00CB32CE">
      <w:pPr>
        <w:shd w:val="clear" w:color="auto" w:fill="FFFFFF"/>
        <w:ind w:firstLine="375"/>
        <w:jc w:val="both"/>
        <w:rPr>
          <w:rFonts w:ascii="Arial" w:hAnsi="Arial" w:cs="Arial"/>
          <w:sz w:val="24"/>
          <w:szCs w:val="24"/>
        </w:rPr>
      </w:pPr>
      <w:r w:rsidRPr="00CB27F4">
        <w:rPr>
          <w:rFonts w:ascii="Calibri" w:eastAsia="Times New Roman" w:hAnsi="Calibri" w:cs="Calibri"/>
          <w:color w:val="000000"/>
          <w:sz w:val="27"/>
          <w:szCs w:val="27"/>
        </w:rPr>
        <w:t xml:space="preserve">Although the </w:t>
      </w:r>
      <w:r w:rsidRPr="00CB27F4">
        <w:rPr>
          <w:rFonts w:ascii="Calibri" w:eastAsia="Times New Roman" w:hAnsi="Calibri" w:cs="Calibri"/>
          <w:i/>
          <w:iCs/>
          <w:color w:val="000000"/>
          <w:sz w:val="27"/>
          <w:szCs w:val="27"/>
        </w:rPr>
        <w:t>Q</w:t>
      </w:r>
      <w:r w:rsidRPr="00CB27F4">
        <w:rPr>
          <w:rFonts w:ascii="Calibri" w:eastAsia="Times New Roman" w:hAnsi="Calibri" w:cs="Calibri"/>
          <w:color w:val="000000"/>
          <w:sz w:val="27"/>
          <w:szCs w:val="27"/>
          <w:vertAlign w:val="subscript"/>
        </w:rPr>
        <w:t>10</w:t>
      </w:r>
      <w:r w:rsidRPr="00CB27F4">
        <w:rPr>
          <w:rFonts w:ascii="Calibri" w:eastAsia="Times New Roman" w:hAnsi="Calibri" w:cs="Calibri"/>
          <w:color w:val="000000"/>
          <w:sz w:val="27"/>
          <w:szCs w:val="27"/>
        </w:rPr>
        <w:t xml:space="preserve"> is a convenient way to examine and report the temperature dependence of a process, it must be kept in mind that a thorough examination of the temperature dependence of a process requires that the rate be measured at more than two temperatures. Typically, the rate of the reaction is measured at multiple (5 or more) temperatures that reasonably represent the relevant physiological temperature range. </w:t>
      </w:r>
    </w:p>
    <w:sectPr w:rsidR="00CB32CE" w:rsidRPr="00CB32CE" w:rsidSect="002F3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0EC"/>
    <w:multiLevelType w:val="hybridMultilevel"/>
    <w:tmpl w:val="C82A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C6A2F"/>
    <w:multiLevelType w:val="hybridMultilevel"/>
    <w:tmpl w:val="C492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E5CFC"/>
    <w:multiLevelType w:val="hybridMultilevel"/>
    <w:tmpl w:val="317A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051F3"/>
    <w:multiLevelType w:val="multilevel"/>
    <w:tmpl w:val="5090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A0C00"/>
    <w:multiLevelType w:val="hybridMultilevel"/>
    <w:tmpl w:val="F7F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CE"/>
    <w:rsid w:val="00077C5B"/>
    <w:rsid w:val="001F0A5B"/>
    <w:rsid w:val="002F3C3A"/>
    <w:rsid w:val="005B289D"/>
    <w:rsid w:val="00B27430"/>
    <w:rsid w:val="00CB32CE"/>
    <w:rsid w:val="00D514D9"/>
    <w:rsid w:val="00FD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CE"/>
    <w:pPr>
      <w:ind w:left="720"/>
      <w:contextualSpacing/>
    </w:pPr>
  </w:style>
  <w:style w:type="paragraph" w:styleId="BalloonText">
    <w:name w:val="Balloon Text"/>
    <w:basedOn w:val="Normal"/>
    <w:link w:val="BalloonTextChar"/>
    <w:uiPriority w:val="99"/>
    <w:semiHidden/>
    <w:unhideWhenUsed/>
    <w:rsid w:val="00CB32CE"/>
    <w:rPr>
      <w:rFonts w:ascii="Tahoma" w:hAnsi="Tahoma" w:cs="Tahoma"/>
      <w:sz w:val="16"/>
      <w:szCs w:val="16"/>
    </w:rPr>
  </w:style>
  <w:style w:type="character" w:customStyle="1" w:styleId="BalloonTextChar">
    <w:name w:val="Balloon Text Char"/>
    <w:basedOn w:val="DefaultParagraphFont"/>
    <w:link w:val="BalloonText"/>
    <w:uiPriority w:val="99"/>
    <w:semiHidden/>
    <w:rsid w:val="00CB3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CE"/>
    <w:pPr>
      <w:ind w:left="720"/>
      <w:contextualSpacing/>
    </w:pPr>
  </w:style>
  <w:style w:type="paragraph" w:styleId="BalloonText">
    <w:name w:val="Balloon Text"/>
    <w:basedOn w:val="Normal"/>
    <w:link w:val="BalloonTextChar"/>
    <w:uiPriority w:val="99"/>
    <w:semiHidden/>
    <w:unhideWhenUsed/>
    <w:rsid w:val="00CB32CE"/>
    <w:rPr>
      <w:rFonts w:ascii="Tahoma" w:hAnsi="Tahoma" w:cs="Tahoma"/>
      <w:sz w:val="16"/>
      <w:szCs w:val="16"/>
    </w:rPr>
  </w:style>
  <w:style w:type="character" w:customStyle="1" w:styleId="BalloonTextChar">
    <w:name w:val="Balloon Text Char"/>
    <w:basedOn w:val="DefaultParagraphFont"/>
    <w:link w:val="BalloonText"/>
    <w:uiPriority w:val="99"/>
    <w:semiHidden/>
    <w:rsid w:val="00CB3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LFHSUSER</dc:creator>
  <cp:lastModifiedBy>LFHSUser</cp:lastModifiedBy>
  <cp:revision>3</cp:revision>
  <cp:lastPrinted>2013-09-30T10:47:00Z</cp:lastPrinted>
  <dcterms:created xsi:type="dcterms:W3CDTF">2013-09-30T10:46:00Z</dcterms:created>
  <dcterms:modified xsi:type="dcterms:W3CDTF">2013-09-30T10:47:00Z</dcterms:modified>
</cp:coreProperties>
</file>